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E9EE" w14:textId="34F419B7" w:rsidR="0088450F" w:rsidRPr="0088450F" w:rsidRDefault="00344535" w:rsidP="00344535">
      <w:pPr>
        <w:tabs>
          <w:tab w:val="left" w:pos="8778"/>
        </w:tabs>
        <w:spacing w:line="240" w:lineRule="auto"/>
        <w:contextualSpacing/>
        <w:rPr>
          <w:rFonts w:ascii="Copperplate Gothic Bold" w:hAnsi="Copperplate Gothic Bold"/>
          <w:b/>
          <w:bCs/>
        </w:rPr>
      </w:pPr>
      <w:r w:rsidRPr="00F9235E">
        <w:rPr>
          <w:rFonts w:ascii="Copperplate Gothic Bold" w:hAnsi="Copperplate Gothic Bold"/>
          <w:b/>
          <w:bCs/>
          <w:sz w:val="20"/>
          <w:szCs w:val="20"/>
          <w14:shadow w14:blurRad="50800" w14:dist="38100" w14:dir="2700000" w14:sx="100000" w14:sy="100000" w14:kx="0" w14:ky="0" w14:algn="tl">
            <w14:srgbClr w14:val="000000">
              <w14:alpha w14:val="60000"/>
            </w14:srgbClr>
          </w14:shadow>
        </w:rPr>
        <w:t xml:space="preserve">Volume 16, Issue </w:t>
      </w:r>
      <w:r w:rsidR="00766686">
        <w:rPr>
          <w:rFonts w:ascii="Copperplate Gothic Bold" w:hAnsi="Copperplate Gothic Bold"/>
          <w:b/>
          <w:bCs/>
          <w:sz w:val="20"/>
          <w:szCs w:val="20"/>
          <w14:shadow w14:blurRad="50800" w14:dist="38100" w14:dir="2700000" w14:sx="100000" w14:sy="100000" w14:kx="0" w14:ky="0" w14:algn="tl">
            <w14:srgbClr w14:val="000000">
              <w14:alpha w14:val="60000"/>
            </w14:srgbClr>
          </w14:shadow>
        </w:rPr>
        <w:t>6</w:t>
      </w:r>
      <w:r w:rsidR="001F5B64" w:rsidRPr="00F9235E">
        <w:rPr>
          <w:rFonts w:ascii="Lucida Calligraphy" w:hAnsi="Lucida Calligraphy"/>
          <w:b/>
          <w:bCs/>
          <w:sz w:val="36"/>
          <w:szCs w:val="36"/>
          <w14:shadow w14:blurRad="50800" w14:dist="38100" w14:dir="2700000" w14:sx="100000" w14:sy="100000" w14:kx="0" w14:ky="0" w14:algn="tl">
            <w14:srgbClr w14:val="000000">
              <w14:alpha w14:val="60000"/>
            </w14:srgbClr>
          </w14:shadow>
        </w:rPr>
        <w:t xml:space="preserve">    </w:t>
      </w:r>
      <w:r w:rsidR="0088450F" w:rsidRPr="00F9235E">
        <w:rPr>
          <w:rFonts w:ascii="Lucida Calligraphy" w:hAnsi="Lucida Calligraphy"/>
          <w:b/>
          <w:bCs/>
          <w:color w:val="333399"/>
          <w:sz w:val="36"/>
          <w:szCs w:val="36"/>
          <w14:shadow w14:blurRad="50800" w14:dist="38100" w14:dir="2700000" w14:sx="100000" w14:sy="100000" w14:kx="0" w14:ky="0" w14:algn="tl">
            <w14:srgbClr w14:val="000000">
              <w14:alpha w14:val="60000"/>
            </w14:srgbClr>
          </w14:shadow>
          <w14:textFill>
            <w14:solidFill>
              <w14:srgbClr w14:val="333399">
                <w14:lumMod w14:val="75000"/>
              </w14:srgbClr>
            </w14:solidFill>
          </w14:textFill>
        </w:rPr>
        <w:tab/>
      </w:r>
      <w:r w:rsidR="00766686">
        <w:rPr>
          <w:rFonts w:ascii="Copperplate Gothic Bold" w:hAnsi="Copperplate Gothic Bold"/>
          <w:b/>
          <w:bCs/>
          <w14:shadow w14:blurRad="50800" w14:dist="38100" w14:dir="2700000" w14:sx="100000" w14:sy="100000" w14:kx="0" w14:ky="0" w14:algn="tl">
            <w14:srgbClr w14:val="000000">
              <w14:alpha w14:val="60000"/>
            </w14:srgbClr>
          </w14:shadow>
        </w:rPr>
        <w:t>Decem</w:t>
      </w:r>
      <w:r w:rsidR="0016205C">
        <w:rPr>
          <w:rFonts w:ascii="Copperplate Gothic Bold" w:hAnsi="Copperplate Gothic Bold"/>
          <w:b/>
          <w:bCs/>
          <w14:shadow w14:blurRad="50800" w14:dist="38100" w14:dir="2700000" w14:sx="100000" w14:sy="100000" w14:kx="0" w14:ky="0" w14:algn="tl">
            <w14:srgbClr w14:val="000000">
              <w14:alpha w14:val="60000"/>
            </w14:srgbClr>
          </w14:shadow>
        </w:rPr>
        <w:t xml:space="preserve">ber </w:t>
      </w:r>
      <w:r w:rsidR="0088450F" w:rsidRPr="00F9235E">
        <w:rPr>
          <w:rFonts w:ascii="Copperplate Gothic Bold" w:hAnsi="Copperplate Gothic Bold"/>
          <w:b/>
          <w:bCs/>
          <w14:shadow w14:blurRad="50800" w14:dist="38100" w14:dir="2700000" w14:sx="100000" w14:sy="100000" w14:kx="0" w14:ky="0" w14:algn="tl">
            <w14:srgbClr w14:val="000000">
              <w14:alpha w14:val="60000"/>
            </w14:srgbClr>
          </w14:shadow>
        </w:rPr>
        <w:t xml:space="preserve"> 2019</w:t>
      </w:r>
    </w:p>
    <w:p w14:paraId="0332F2B9" w14:textId="0F9BDF89" w:rsidR="004B3ABC" w:rsidRPr="00F9235E" w:rsidRDefault="00F9235E" w:rsidP="00344535">
      <w:pPr>
        <w:tabs>
          <w:tab w:val="left" w:pos="8975"/>
        </w:tabs>
        <w:spacing w:line="240" w:lineRule="auto"/>
        <w:ind w:left="720" w:firstLine="720"/>
        <w:contextualSpacing/>
        <w:rPr>
          <w:rFonts w:ascii="Lucida Calligraphy" w:hAnsi="Lucida Calligraphy"/>
          <w:b/>
          <w:bCs/>
          <w:color w:val="34288C"/>
          <w:sz w:val="36"/>
          <w:szCs w:val="36"/>
          <w14:textFill>
            <w14:solidFill>
              <w14:srgbClr w14:val="34288C">
                <w14:lumMod w14:val="75000"/>
              </w14:srgbClr>
            </w14:solidFill>
          </w14:textFill>
        </w:rPr>
      </w:pPr>
      <w:r w:rsidRPr="00F9235E">
        <w:rPr>
          <w:rFonts w:ascii="Lucida Calligraphy" w:hAnsi="Lucida Calligraphy"/>
          <w:b/>
          <w:bCs/>
          <w:noProof/>
          <w:color w:val="2F5496" w:themeColor="accent1" w:themeShade="B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61312" behindDoc="0" locked="0" layoutInCell="1" allowOverlap="1" wp14:anchorId="47044D83" wp14:editId="0A331565">
            <wp:simplePos x="0" y="0"/>
            <wp:positionH relativeFrom="column">
              <wp:posOffset>4712970</wp:posOffset>
            </wp:positionH>
            <wp:positionV relativeFrom="page">
              <wp:posOffset>650875</wp:posOffset>
            </wp:positionV>
            <wp:extent cx="803275" cy="3346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334645"/>
                    </a:xfrm>
                    <a:prstGeom prst="rect">
                      <a:avLst/>
                    </a:prstGeom>
                    <a:noFill/>
                  </pic:spPr>
                </pic:pic>
              </a:graphicData>
            </a:graphic>
            <wp14:sizeRelH relativeFrom="margin">
              <wp14:pctWidth>0</wp14:pctWidth>
            </wp14:sizeRelH>
            <wp14:sizeRelV relativeFrom="margin">
              <wp14:pctHeight>0</wp14:pctHeight>
            </wp14:sizeRelV>
          </wp:anchor>
        </w:drawing>
      </w:r>
      <w:r w:rsidR="00B820FD" w:rsidRPr="00F9235E">
        <w:rPr>
          <w:rFonts w:ascii="Lucida Calligraphy" w:hAnsi="Lucida Calligraphy"/>
          <w:b/>
          <w:bCs/>
          <w:color w:val="34288C"/>
          <w:sz w:val="40"/>
          <w:szCs w:val="40"/>
          <w14:shadow w14:blurRad="50800" w14:dist="38100" w14:dir="2700000" w14:sx="100000" w14:sy="100000" w14:kx="0" w14:ky="0" w14:algn="tl">
            <w14:schemeClr w14:val="tx1">
              <w14:alpha w14:val="60000"/>
            </w14:schemeClr>
          </w14:shadow>
          <w14:textFill>
            <w14:solidFill>
              <w14:srgbClr w14:val="34288C">
                <w14:lumMod w14:val="75000"/>
              </w14:srgbClr>
            </w14:solidFill>
          </w14:textFill>
        </w:rPr>
        <w:t>Customer Service Notes for</w:t>
      </w:r>
      <w:r w:rsidR="001F5B64" w:rsidRPr="00F9235E">
        <w:rPr>
          <w:rFonts w:ascii="Lucida Calligraphy" w:hAnsi="Lucida Calligraphy"/>
          <w:b/>
          <w:bCs/>
          <w:color w:val="34288C"/>
          <w:sz w:val="36"/>
          <w:szCs w:val="36"/>
          <w14:textFill>
            <w14:solidFill>
              <w14:srgbClr w14:val="34288C">
                <w14:lumMod w14:val="75000"/>
              </w14:srgbClr>
            </w14:solidFill>
          </w14:textFill>
        </w:rPr>
        <w:tab/>
      </w:r>
    </w:p>
    <w:p w14:paraId="3FE1668A" w14:textId="0ED1F2AA" w:rsidR="0088450F" w:rsidRDefault="0016205C" w:rsidP="000760ED">
      <w:pPr>
        <w:tabs>
          <w:tab w:val="left" w:pos="8975"/>
        </w:tabs>
        <w:spacing w:line="240" w:lineRule="auto"/>
        <w:contextualSpacing/>
        <w:jc w:val="center"/>
        <w:rPr>
          <w:rFonts w:ascii="Arial Rounded MT Bold" w:hAnsi="Arial Rounded MT Bold"/>
          <w:b/>
          <w:bCs/>
          <w:i/>
          <w:iCs/>
          <w:color w:val="000000" w:themeColor="text1"/>
        </w:rPr>
      </w:pPr>
      <w:r>
        <w:rPr>
          <w:rFonts w:ascii="Arial Rounded MT Bold" w:hAnsi="Arial Rounded MT Bold"/>
          <w:b/>
          <w:bCs/>
          <w:i/>
          <w:iCs/>
          <w:color w:val="000000" w:themeColor="text1"/>
          <w:sz w:val="28"/>
          <w:szCs w:val="28"/>
        </w:rPr>
        <w:t xml:space="preserve">Building Rapport to Enhance Participant Relationships and Results  </w:t>
      </w:r>
    </w:p>
    <w:p w14:paraId="7D4687F5" w14:textId="77777777" w:rsidR="001948BB" w:rsidRPr="001948BB" w:rsidRDefault="001948BB" w:rsidP="001948BB">
      <w:pPr>
        <w:tabs>
          <w:tab w:val="left" w:pos="8975"/>
        </w:tabs>
        <w:spacing w:line="240" w:lineRule="auto"/>
        <w:ind w:left="720" w:firstLine="2880"/>
        <w:contextualSpacing/>
        <w:rPr>
          <w:rFonts w:ascii="Arial Rounded MT Bold" w:hAnsi="Arial Rounded MT Bold"/>
          <w:b/>
          <w:bCs/>
          <w:i/>
          <w:iCs/>
          <w:color w:val="000000" w:themeColor="text1"/>
        </w:rPr>
      </w:pPr>
    </w:p>
    <w:p w14:paraId="7DE159B4" w14:textId="59501CE8" w:rsidR="00512D72" w:rsidRPr="00C0014C" w:rsidRDefault="0016205C" w:rsidP="003F32F8">
      <w:pPr>
        <w:spacing w:after="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There is no question that WIC participants like to work with WIC staff and WIC offices that they know and trust. </w:t>
      </w:r>
      <w:r w:rsidR="000760ED">
        <w:rPr>
          <w:rFonts w:ascii="Times New Roman" w:hAnsi="Times New Roman" w:cs="Times New Roman"/>
          <w:sz w:val="24"/>
          <w:szCs w:val="24"/>
        </w:rPr>
        <w:t xml:space="preserve"> </w:t>
      </w:r>
    </w:p>
    <w:p w14:paraId="1FCDCD95" w14:textId="77777777" w:rsidR="00F9235E" w:rsidRPr="00C0014C" w:rsidRDefault="00F9235E" w:rsidP="00F9235E">
      <w:pPr>
        <w:spacing w:line="276" w:lineRule="auto"/>
        <w:contextualSpacing/>
        <w:rPr>
          <w:rFonts w:ascii="Times New Roman" w:hAnsi="Times New Roman" w:cs="Times New Roman"/>
          <w:sz w:val="24"/>
          <w:szCs w:val="24"/>
        </w:rPr>
      </w:pPr>
    </w:p>
    <w:p w14:paraId="1BFF124C" w14:textId="77777777" w:rsidR="000E3046" w:rsidRDefault="0016205C" w:rsidP="0016205C">
      <w:pPr>
        <w:spacing w:line="276" w:lineRule="auto"/>
        <w:contextualSpacing/>
        <w:rPr>
          <w:rFonts w:ascii="Times New Roman" w:hAnsi="Times New Roman" w:cs="Times New Roman"/>
          <w:sz w:val="24"/>
          <w:szCs w:val="24"/>
        </w:rPr>
      </w:pPr>
      <w:r>
        <w:rPr>
          <w:rFonts w:ascii="Times New Roman" w:hAnsi="Times New Roman" w:cs="Times New Roman"/>
          <w:sz w:val="24"/>
          <w:szCs w:val="24"/>
        </w:rPr>
        <w:t>As a member of a WIC team, you have the advantage of working for an organization that has been serving its participants for more than forty years.  You are starting from a great place, but your actions make a huge</w:t>
      </w:r>
      <w:r w:rsidR="000E3046">
        <w:rPr>
          <w:rFonts w:ascii="Times New Roman" w:hAnsi="Times New Roman" w:cs="Times New Roman"/>
          <w:sz w:val="24"/>
          <w:szCs w:val="24"/>
        </w:rPr>
        <w:t xml:space="preserve"> difference in customer service excellence and long-term participant relationships.  </w:t>
      </w:r>
    </w:p>
    <w:p w14:paraId="42C8A528" w14:textId="77777777" w:rsidR="000E3046" w:rsidRDefault="000E3046" w:rsidP="0016205C">
      <w:pPr>
        <w:spacing w:line="276" w:lineRule="auto"/>
        <w:contextualSpacing/>
        <w:rPr>
          <w:rFonts w:ascii="Times New Roman" w:hAnsi="Times New Roman" w:cs="Times New Roman"/>
          <w:sz w:val="24"/>
          <w:szCs w:val="24"/>
        </w:rPr>
      </w:pPr>
    </w:p>
    <w:p w14:paraId="3506F12A" w14:textId="77777777" w:rsidR="00FE3BD0" w:rsidRDefault="000E3046" w:rsidP="0016205C">
      <w:pPr>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Make the effort to understand your participants’ situations so you can best </w:t>
      </w:r>
      <w:r w:rsidR="00FE3BD0">
        <w:rPr>
          <w:rFonts w:ascii="Times New Roman" w:hAnsi="Times New Roman" w:cs="Times New Roman"/>
          <w:sz w:val="24"/>
          <w:szCs w:val="24"/>
        </w:rPr>
        <w:t>assist them.</w:t>
      </w:r>
    </w:p>
    <w:p w14:paraId="56F4FC82" w14:textId="77777777" w:rsidR="00FE3BD0" w:rsidRDefault="00FE3BD0" w:rsidP="0016205C">
      <w:pPr>
        <w:spacing w:line="276" w:lineRule="auto"/>
        <w:contextualSpacing/>
        <w:rPr>
          <w:rFonts w:ascii="Times New Roman" w:hAnsi="Times New Roman" w:cs="Times New Roman"/>
          <w:sz w:val="24"/>
          <w:szCs w:val="24"/>
        </w:rPr>
      </w:pPr>
    </w:p>
    <w:p w14:paraId="38CBD69D" w14:textId="77777777" w:rsidR="00FE3BD0" w:rsidRDefault="00FE3BD0" w:rsidP="0016205C">
      <w:pPr>
        <w:spacing w:line="276" w:lineRule="auto"/>
        <w:contextualSpacing/>
        <w:rPr>
          <w:rFonts w:ascii="Times New Roman" w:hAnsi="Times New Roman" w:cs="Times New Roman"/>
          <w:sz w:val="24"/>
          <w:szCs w:val="24"/>
        </w:rPr>
      </w:pPr>
      <w:r>
        <w:rPr>
          <w:rFonts w:ascii="Times New Roman" w:hAnsi="Times New Roman" w:cs="Times New Roman"/>
          <w:sz w:val="24"/>
          <w:szCs w:val="24"/>
        </w:rPr>
        <w:t>Here are some reminders of how to build rapport in every participant interaction:</w:t>
      </w:r>
    </w:p>
    <w:p w14:paraId="64C26391" w14:textId="54680790" w:rsidR="00FE3BD0" w:rsidRDefault="00FE3BD0" w:rsidP="00FE3BD0">
      <w:pPr>
        <w:pStyle w:val="ListParagraph"/>
        <w:numPr>
          <w:ilvl w:val="0"/>
          <w:numId w:val="3"/>
        </w:numPr>
        <w:spacing w:line="276" w:lineRule="auto"/>
        <w:rPr>
          <w:rFonts w:ascii="Times New Roman" w:hAnsi="Times New Roman" w:cs="Times New Roman"/>
          <w:sz w:val="24"/>
          <w:szCs w:val="24"/>
        </w:rPr>
      </w:pPr>
      <w:r w:rsidRPr="00FE3BD0">
        <w:rPr>
          <w:rFonts w:ascii="Times New Roman" w:hAnsi="Times New Roman" w:cs="Times New Roman"/>
          <w:b/>
          <w:bCs/>
          <w:sz w:val="24"/>
          <w:szCs w:val="24"/>
        </w:rPr>
        <w:t xml:space="preserve">Start with a </w:t>
      </w:r>
      <w:r w:rsidR="00BA4366">
        <w:rPr>
          <w:rFonts w:ascii="Times New Roman" w:hAnsi="Times New Roman" w:cs="Times New Roman"/>
          <w:b/>
          <w:bCs/>
          <w:sz w:val="24"/>
          <w:szCs w:val="24"/>
        </w:rPr>
        <w:t>S</w:t>
      </w:r>
      <w:r w:rsidRPr="00FE3BD0">
        <w:rPr>
          <w:rFonts w:ascii="Times New Roman" w:hAnsi="Times New Roman" w:cs="Times New Roman"/>
          <w:b/>
          <w:bCs/>
          <w:sz w:val="24"/>
          <w:szCs w:val="24"/>
        </w:rPr>
        <w:t>mile:</w:t>
      </w:r>
      <w:r>
        <w:rPr>
          <w:rFonts w:ascii="Times New Roman" w:hAnsi="Times New Roman" w:cs="Times New Roman"/>
          <w:sz w:val="24"/>
          <w:szCs w:val="24"/>
        </w:rPr>
        <w:t xml:space="preserve"> Your non-verbal communication and a warm greeting will create an atmosphere of sincerity and trust</w:t>
      </w:r>
      <w:r w:rsidR="00BA4366">
        <w:rPr>
          <w:rFonts w:ascii="Times New Roman" w:hAnsi="Times New Roman" w:cs="Times New Roman"/>
          <w:sz w:val="24"/>
          <w:szCs w:val="24"/>
        </w:rPr>
        <w:t>.</w:t>
      </w:r>
      <w:bookmarkStart w:id="0" w:name="_GoBack"/>
      <w:bookmarkEnd w:id="0"/>
    </w:p>
    <w:p w14:paraId="06348721" w14:textId="77777777" w:rsidR="00FE3BD0" w:rsidRDefault="00FE3BD0" w:rsidP="00FE3BD0">
      <w:pPr>
        <w:pStyle w:val="ListParagraph"/>
        <w:numPr>
          <w:ilvl w:val="0"/>
          <w:numId w:val="3"/>
        </w:numPr>
        <w:spacing w:line="276" w:lineRule="auto"/>
        <w:rPr>
          <w:rFonts w:ascii="Times New Roman" w:hAnsi="Times New Roman" w:cs="Times New Roman"/>
          <w:sz w:val="24"/>
          <w:szCs w:val="24"/>
        </w:rPr>
      </w:pPr>
      <w:r w:rsidRPr="00FE3BD0">
        <w:rPr>
          <w:rFonts w:ascii="Times New Roman" w:hAnsi="Times New Roman" w:cs="Times New Roman"/>
          <w:b/>
          <w:bCs/>
          <w:sz w:val="24"/>
          <w:szCs w:val="24"/>
        </w:rPr>
        <w:t>Ask Open-Ended Questions</w:t>
      </w:r>
      <w:r>
        <w:rPr>
          <w:rFonts w:ascii="Times New Roman" w:hAnsi="Times New Roman" w:cs="Times New Roman"/>
          <w:sz w:val="24"/>
          <w:szCs w:val="24"/>
        </w:rPr>
        <w:t xml:space="preserve">: These are questions that are answered with something other than a yes or no.  They elicit responses that give you more information about the participants.  Questions that start with What, Where and How will get the conversation going.  </w:t>
      </w:r>
    </w:p>
    <w:p w14:paraId="4E5783A8" w14:textId="1560BE3D" w:rsidR="00FE3BD0" w:rsidRDefault="00FE3BD0" w:rsidP="00FE3BD0">
      <w:pPr>
        <w:pStyle w:val="ListParagraph"/>
        <w:numPr>
          <w:ilvl w:val="0"/>
          <w:numId w:val="3"/>
        </w:numPr>
        <w:spacing w:line="276" w:lineRule="auto"/>
        <w:rPr>
          <w:rFonts w:ascii="Times New Roman" w:hAnsi="Times New Roman" w:cs="Times New Roman"/>
          <w:sz w:val="24"/>
          <w:szCs w:val="24"/>
        </w:rPr>
      </w:pPr>
      <w:r w:rsidRPr="00FE3BD0">
        <w:rPr>
          <w:rFonts w:ascii="Times New Roman" w:hAnsi="Times New Roman" w:cs="Times New Roman"/>
          <w:b/>
          <w:bCs/>
          <w:sz w:val="24"/>
          <w:szCs w:val="24"/>
        </w:rPr>
        <w:t>Use Active Listening Skills</w:t>
      </w:r>
      <w:r>
        <w:rPr>
          <w:rFonts w:ascii="Times New Roman" w:hAnsi="Times New Roman" w:cs="Times New Roman"/>
          <w:sz w:val="24"/>
          <w:szCs w:val="24"/>
        </w:rPr>
        <w:t xml:space="preserve"> – When the participant is speaking, be sure </w:t>
      </w:r>
      <w:r w:rsidR="00844924">
        <w:rPr>
          <w:rFonts w:ascii="Times New Roman" w:hAnsi="Times New Roman" w:cs="Times New Roman"/>
          <w:sz w:val="24"/>
          <w:szCs w:val="24"/>
        </w:rPr>
        <w:t>she has</w:t>
      </w:r>
      <w:r>
        <w:rPr>
          <w:rFonts w:ascii="Times New Roman" w:hAnsi="Times New Roman" w:cs="Times New Roman"/>
          <w:sz w:val="24"/>
          <w:szCs w:val="24"/>
        </w:rPr>
        <w:t xml:space="preserve"> your full attention.  Focus on what she is saying and listen for meaning.  It is very easy to not listen and simply wait for your turn to speak.  You can also take notes of key points and paraphrase.  By paraphrasing, you demonstrate caring, listening, and professionalism.  You might also uncover a misunderstanding that you can address. </w:t>
      </w:r>
    </w:p>
    <w:p w14:paraId="440E5D8F" w14:textId="122E63CB" w:rsidR="00306FEC" w:rsidRDefault="00FE3BD0" w:rsidP="00FE3B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TOPS/Empathy: </w:t>
      </w:r>
      <w:r>
        <w:rPr>
          <w:rFonts w:ascii="Times New Roman" w:hAnsi="Times New Roman" w:cs="Times New Roman"/>
          <w:sz w:val="24"/>
          <w:szCs w:val="24"/>
        </w:rPr>
        <w:t xml:space="preserve">Being empathetic </w:t>
      </w:r>
      <w:r w:rsidR="00844924">
        <w:rPr>
          <w:rFonts w:ascii="Times New Roman" w:hAnsi="Times New Roman" w:cs="Times New Roman"/>
          <w:sz w:val="24"/>
          <w:szCs w:val="24"/>
        </w:rPr>
        <w:t>by</w:t>
      </w:r>
      <w:r>
        <w:rPr>
          <w:rFonts w:ascii="Times New Roman" w:hAnsi="Times New Roman" w:cs="Times New Roman"/>
          <w:sz w:val="24"/>
          <w:szCs w:val="24"/>
        </w:rPr>
        <w:t xml:space="preserve"> understanding how others fe</w:t>
      </w:r>
      <w:r w:rsidR="00306FEC">
        <w:rPr>
          <w:rFonts w:ascii="Times New Roman" w:hAnsi="Times New Roman" w:cs="Times New Roman"/>
          <w:sz w:val="24"/>
          <w:szCs w:val="24"/>
        </w:rPr>
        <w:t>e</w:t>
      </w:r>
      <w:r>
        <w:rPr>
          <w:rFonts w:ascii="Times New Roman" w:hAnsi="Times New Roman" w:cs="Times New Roman"/>
          <w:sz w:val="24"/>
          <w:szCs w:val="24"/>
        </w:rPr>
        <w:t>l</w:t>
      </w:r>
      <w:r w:rsidR="00844924">
        <w:rPr>
          <w:rFonts w:ascii="Times New Roman" w:hAnsi="Times New Roman" w:cs="Times New Roman"/>
          <w:sz w:val="24"/>
          <w:szCs w:val="24"/>
        </w:rPr>
        <w:t xml:space="preserve"> </w:t>
      </w:r>
      <w:r>
        <w:rPr>
          <w:rFonts w:ascii="Times New Roman" w:hAnsi="Times New Roman" w:cs="Times New Roman"/>
          <w:sz w:val="24"/>
          <w:szCs w:val="24"/>
        </w:rPr>
        <w:t xml:space="preserve">and putting yourself in </w:t>
      </w:r>
      <w:r w:rsidRPr="00FE3BD0">
        <w:rPr>
          <w:rFonts w:ascii="Times New Roman" w:hAnsi="Times New Roman" w:cs="Times New Roman"/>
          <w:b/>
          <w:bCs/>
          <w:sz w:val="24"/>
          <w:szCs w:val="24"/>
        </w:rPr>
        <w:t>t</w:t>
      </w:r>
      <w:r>
        <w:rPr>
          <w:rFonts w:ascii="Times New Roman" w:hAnsi="Times New Roman" w:cs="Times New Roman"/>
          <w:sz w:val="24"/>
          <w:szCs w:val="24"/>
        </w:rPr>
        <w:t xml:space="preserve">he </w:t>
      </w:r>
      <w:r w:rsidRPr="00FE3BD0">
        <w:rPr>
          <w:rFonts w:ascii="Times New Roman" w:hAnsi="Times New Roman" w:cs="Times New Roman"/>
          <w:b/>
          <w:bCs/>
          <w:sz w:val="24"/>
          <w:szCs w:val="24"/>
        </w:rPr>
        <w:t>o</w:t>
      </w:r>
      <w:r>
        <w:rPr>
          <w:rFonts w:ascii="Times New Roman" w:hAnsi="Times New Roman" w:cs="Times New Roman"/>
          <w:sz w:val="24"/>
          <w:szCs w:val="24"/>
        </w:rPr>
        <w:t xml:space="preserve">ther </w:t>
      </w:r>
      <w:r w:rsidRPr="00FE3BD0">
        <w:rPr>
          <w:rFonts w:ascii="Times New Roman" w:hAnsi="Times New Roman" w:cs="Times New Roman"/>
          <w:b/>
          <w:bCs/>
          <w:sz w:val="24"/>
          <w:szCs w:val="24"/>
        </w:rPr>
        <w:t>p</w:t>
      </w:r>
      <w:r>
        <w:rPr>
          <w:rFonts w:ascii="Times New Roman" w:hAnsi="Times New Roman" w:cs="Times New Roman"/>
          <w:sz w:val="24"/>
          <w:szCs w:val="24"/>
        </w:rPr>
        <w:t xml:space="preserve">erson’s </w:t>
      </w:r>
      <w:r w:rsidRPr="00FE3BD0">
        <w:rPr>
          <w:rFonts w:ascii="Times New Roman" w:hAnsi="Times New Roman" w:cs="Times New Roman"/>
          <w:b/>
          <w:bCs/>
          <w:sz w:val="24"/>
          <w:szCs w:val="24"/>
        </w:rPr>
        <w:t>s</w:t>
      </w:r>
      <w:r>
        <w:rPr>
          <w:rFonts w:ascii="Times New Roman" w:hAnsi="Times New Roman" w:cs="Times New Roman"/>
          <w:sz w:val="24"/>
          <w:szCs w:val="24"/>
        </w:rPr>
        <w:t>hoes (TOPS)</w:t>
      </w:r>
      <w:r w:rsidR="00306FEC">
        <w:rPr>
          <w:rFonts w:ascii="Times New Roman" w:hAnsi="Times New Roman" w:cs="Times New Roman"/>
          <w:sz w:val="24"/>
          <w:szCs w:val="24"/>
        </w:rPr>
        <w:t xml:space="preserve"> </w:t>
      </w:r>
      <w:r>
        <w:rPr>
          <w:rFonts w:ascii="Times New Roman" w:hAnsi="Times New Roman" w:cs="Times New Roman"/>
          <w:sz w:val="24"/>
          <w:szCs w:val="24"/>
        </w:rPr>
        <w:t xml:space="preserve">will put you in the mindset of thinking about your </w:t>
      </w:r>
      <w:r w:rsidR="00306FEC">
        <w:rPr>
          <w:rFonts w:ascii="Times New Roman" w:hAnsi="Times New Roman" w:cs="Times New Roman"/>
          <w:sz w:val="24"/>
          <w:szCs w:val="24"/>
        </w:rPr>
        <w:t>recommendations from the  participant’s perspective.</w:t>
      </w:r>
    </w:p>
    <w:p w14:paraId="0381787C" w14:textId="70D158A5" w:rsidR="000760ED" w:rsidRPr="00FE3BD0" w:rsidRDefault="00306FEC" w:rsidP="00FE3BD0">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b/>
          <w:bCs/>
          <w:sz w:val="24"/>
          <w:szCs w:val="24"/>
        </w:rPr>
        <w:t>Be Courteous:</w:t>
      </w:r>
      <w:r>
        <w:rPr>
          <w:rFonts w:ascii="Times New Roman" w:hAnsi="Times New Roman" w:cs="Times New Roman"/>
          <w:sz w:val="24"/>
          <w:szCs w:val="24"/>
        </w:rPr>
        <w:t xml:space="preserve"> We know that every suggestion we make is not going to be accepted and acted upon by participants.  Some will accept what you offer, while others won’t.  We want to be mindful of the importance of long-term participant relationships, so be sure to be courteous, even when your suggestions are not accepted this time.  Just because your suggestions were not accepted initially doesn’t mean that the participant will never accept them.  Keep your participant relationships strong and you will always have additional chances to present ideas and provide stellar service.   </w:t>
      </w:r>
      <w:r w:rsidR="00FE3BD0">
        <w:rPr>
          <w:rFonts w:ascii="Times New Roman" w:hAnsi="Times New Roman" w:cs="Times New Roman"/>
          <w:sz w:val="24"/>
          <w:szCs w:val="24"/>
        </w:rPr>
        <w:t xml:space="preserve">       </w:t>
      </w:r>
      <w:r w:rsidR="00FE3BD0" w:rsidRPr="00FE3BD0">
        <w:rPr>
          <w:rFonts w:ascii="Times New Roman" w:hAnsi="Times New Roman" w:cs="Times New Roman"/>
          <w:sz w:val="24"/>
          <w:szCs w:val="24"/>
        </w:rPr>
        <w:t xml:space="preserve">   </w:t>
      </w:r>
      <w:r w:rsidR="000E3046" w:rsidRPr="00FE3BD0">
        <w:rPr>
          <w:rFonts w:ascii="Times New Roman" w:hAnsi="Times New Roman" w:cs="Times New Roman"/>
          <w:sz w:val="24"/>
          <w:szCs w:val="24"/>
        </w:rPr>
        <w:t xml:space="preserve"> </w:t>
      </w:r>
      <w:r w:rsidR="0016205C" w:rsidRPr="00FE3BD0">
        <w:rPr>
          <w:rFonts w:ascii="Times New Roman" w:hAnsi="Times New Roman" w:cs="Times New Roman"/>
          <w:sz w:val="24"/>
          <w:szCs w:val="24"/>
        </w:rPr>
        <w:t xml:space="preserve"> </w:t>
      </w:r>
    </w:p>
    <w:p w14:paraId="5051AECF" w14:textId="7A44D65F" w:rsidR="001F5B64" w:rsidRDefault="001F5B64" w:rsidP="001F5B64">
      <w:pPr>
        <w:spacing w:line="240" w:lineRule="auto"/>
        <w:ind w:firstLine="720"/>
        <w:contextualSpacing/>
        <w:rPr>
          <w:sz w:val="24"/>
          <w:szCs w:val="24"/>
        </w:rPr>
      </w:pPr>
    </w:p>
    <w:p w14:paraId="2EF7780E" w14:textId="3DE0F2C6" w:rsidR="001F5B64" w:rsidRDefault="006D6F9A" w:rsidP="001F5B64">
      <w:pPr>
        <w:spacing w:line="240" w:lineRule="auto"/>
        <w:ind w:firstLine="720"/>
        <w:contextualSpacing/>
        <w:rPr>
          <w:sz w:val="24"/>
          <w:szCs w:val="24"/>
        </w:rPr>
      </w:pPr>
      <w:r>
        <w:rPr>
          <w:noProof/>
          <w:sz w:val="24"/>
          <w:szCs w:val="24"/>
        </w:rPr>
        <mc:AlternateContent>
          <mc:Choice Requires="wps">
            <w:drawing>
              <wp:anchor distT="0" distB="0" distL="114300" distR="114300" simplePos="0" relativeHeight="251660287" behindDoc="1" locked="0" layoutInCell="1" allowOverlap="1" wp14:anchorId="4EE2A433" wp14:editId="108343BF">
                <wp:simplePos x="0" y="0"/>
                <wp:positionH relativeFrom="margin">
                  <wp:posOffset>382957</wp:posOffset>
                </wp:positionH>
                <wp:positionV relativeFrom="paragraph">
                  <wp:posOffset>8890</wp:posOffset>
                </wp:positionV>
                <wp:extent cx="6250305" cy="1151890"/>
                <wp:effectExtent l="0" t="0" r="17145" b="10160"/>
                <wp:wrapNone/>
                <wp:docPr id="8" name="Text Box 8"/>
                <wp:cNvGraphicFramePr/>
                <a:graphic xmlns:a="http://schemas.openxmlformats.org/drawingml/2006/main">
                  <a:graphicData uri="http://schemas.microsoft.com/office/word/2010/wordprocessingShape">
                    <wps:wsp>
                      <wps:cNvSpPr txBox="1"/>
                      <wps:spPr>
                        <a:xfrm>
                          <a:off x="0" y="0"/>
                          <a:ext cx="6250305" cy="1151890"/>
                        </a:xfrm>
                        <a:prstGeom prst="rect">
                          <a:avLst/>
                        </a:prstGeom>
                        <a:solidFill>
                          <a:srgbClr val="FBFDA5"/>
                        </a:solidFill>
                        <a:ln w="6350">
                          <a:solidFill>
                            <a:prstClr val="black"/>
                          </a:solidFill>
                        </a:ln>
                      </wps:spPr>
                      <wps:txbx>
                        <w:txbxContent>
                          <w:p w14:paraId="1B747C24" w14:textId="64356A44" w:rsidR="0088450F" w:rsidRPr="0088450F" w:rsidRDefault="0088450F" w:rsidP="0088450F">
                            <w:pPr>
                              <w:spacing w:after="0" w:line="240" w:lineRule="auto"/>
                              <w:rPr>
                                <w:rFonts w:ascii="Arial Black" w:hAnsi="Arial Black"/>
                                <w:sz w:val="24"/>
                                <w:szCs w:val="24"/>
                                <w:u w:val="single"/>
                              </w:rPr>
                            </w:pPr>
                            <w:r w:rsidRPr="0088450F">
                              <w:rPr>
                                <w:rFonts w:ascii="Arial Black" w:hAnsi="Arial Black"/>
                                <w:sz w:val="24"/>
                                <w:szCs w:val="24"/>
                                <w:u w:val="single"/>
                              </w:rPr>
                              <w:t>Questions for Reflection</w:t>
                            </w:r>
                          </w:p>
                          <w:p w14:paraId="78E4D37D" w14:textId="221CF67A" w:rsidR="00306FEC" w:rsidRPr="00306FEC" w:rsidRDefault="00306FEC" w:rsidP="00306FEC">
                            <w:pPr>
                              <w:pStyle w:val="ListParagraph"/>
                              <w:numPr>
                                <w:ilvl w:val="0"/>
                                <w:numId w:val="4"/>
                              </w:numPr>
                              <w:spacing w:after="0" w:line="240" w:lineRule="auto"/>
                              <w:rPr>
                                <w:rFonts w:ascii="Arial" w:hAnsi="Arial" w:cs="Arial"/>
                                <w:sz w:val="24"/>
                                <w:szCs w:val="24"/>
                              </w:rPr>
                            </w:pPr>
                            <w:r w:rsidRPr="00306FEC">
                              <w:rPr>
                                <w:rFonts w:ascii="Arial" w:hAnsi="Arial" w:cs="Arial"/>
                                <w:sz w:val="24"/>
                                <w:szCs w:val="24"/>
                              </w:rPr>
                              <w:t>Do you consistently ask open-ended questions of participants</w:t>
                            </w:r>
                            <w:r w:rsidR="006B09C3">
                              <w:rPr>
                                <w:rFonts w:ascii="Arial" w:hAnsi="Arial" w:cs="Arial"/>
                                <w:sz w:val="24"/>
                                <w:szCs w:val="24"/>
                              </w:rPr>
                              <w:t>?</w:t>
                            </w:r>
                            <w:r w:rsidRPr="00306FEC">
                              <w:rPr>
                                <w:rFonts w:ascii="Arial" w:hAnsi="Arial" w:cs="Arial"/>
                                <w:sz w:val="24"/>
                                <w:szCs w:val="24"/>
                              </w:rPr>
                              <w:t xml:space="preserve"> Keep track of the number of participants you help on a given day and the number of clients </w:t>
                            </w:r>
                            <w:r w:rsidR="00844924">
                              <w:rPr>
                                <w:rFonts w:ascii="Arial" w:hAnsi="Arial" w:cs="Arial"/>
                                <w:sz w:val="24"/>
                                <w:szCs w:val="24"/>
                              </w:rPr>
                              <w:t xml:space="preserve">to whom </w:t>
                            </w:r>
                            <w:r w:rsidRPr="00306FEC">
                              <w:rPr>
                                <w:rFonts w:ascii="Arial" w:hAnsi="Arial" w:cs="Arial"/>
                                <w:sz w:val="24"/>
                                <w:szCs w:val="24"/>
                              </w:rPr>
                              <w:t>you ask at least one open-ended question.</w:t>
                            </w:r>
                          </w:p>
                          <w:p w14:paraId="3584E7E2" w14:textId="3629091B" w:rsidR="003F32F8" w:rsidRPr="00306FEC" w:rsidRDefault="00306FEC" w:rsidP="00306FEC">
                            <w:pPr>
                              <w:pStyle w:val="ListParagraph"/>
                              <w:numPr>
                                <w:ilvl w:val="0"/>
                                <w:numId w:val="4"/>
                              </w:numPr>
                              <w:spacing w:after="0" w:line="240" w:lineRule="auto"/>
                              <w:rPr>
                                <w:rFonts w:ascii="Arial" w:hAnsi="Arial" w:cs="Arial"/>
                                <w:sz w:val="24"/>
                                <w:szCs w:val="24"/>
                              </w:rPr>
                            </w:pPr>
                            <w:r>
                              <w:rPr>
                                <w:rFonts w:ascii="Arial" w:hAnsi="Arial" w:cs="Arial"/>
                                <w:sz w:val="24"/>
                                <w:szCs w:val="24"/>
                              </w:rPr>
                              <w:t>Do you demonstrate empathy with all of your participants?</w:t>
                            </w:r>
                          </w:p>
                          <w:p w14:paraId="7CE616D3" w14:textId="286913D7" w:rsidR="001F5B64" w:rsidRPr="0088450F" w:rsidRDefault="001F5B64" w:rsidP="0088450F">
                            <w:pPr>
                              <w:spacing w:after="0" w:line="240" w:lineRule="auto"/>
                              <w:ind w:left="720" w:hanging="720"/>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2A433" id="_x0000_t202" coordsize="21600,21600" o:spt="202" path="m,l,21600r21600,l21600,xe">
                <v:stroke joinstyle="miter"/>
                <v:path gradientshapeok="t" o:connecttype="rect"/>
              </v:shapetype>
              <v:shape id="Text Box 8" o:spid="_x0000_s1026" type="#_x0000_t202" style="position:absolute;left:0;text-align:left;margin-left:30.15pt;margin-top:.7pt;width:492.15pt;height:90.7pt;z-index:-25165619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" fillcolor="#fbfda5" strokeweight=".5pt">
                <v:textbox>
                  <w:txbxContent>
                    <w:p w14:paraId="1B747C24" w14:textId="64356A44" w:rsidR="0088450F" w:rsidRPr="0088450F" w:rsidRDefault="0088450F" w:rsidP="0088450F">
                      <w:pPr>
                        <w:spacing w:after="0" w:line="240" w:lineRule="auto"/>
                        <w:rPr>
                          <w:rFonts w:ascii="Arial Black" w:hAnsi="Arial Black"/>
                          <w:sz w:val="24"/>
                          <w:szCs w:val="24"/>
                          <w:u w:val="single"/>
                        </w:rPr>
                      </w:pPr>
                      <w:r w:rsidRPr="0088450F">
                        <w:rPr>
                          <w:rFonts w:ascii="Arial Black" w:hAnsi="Arial Black"/>
                          <w:sz w:val="24"/>
                          <w:szCs w:val="24"/>
                          <w:u w:val="single"/>
                        </w:rPr>
                        <w:t>Questions for Reflection</w:t>
                      </w:r>
                    </w:p>
                    <w:p w14:paraId="78E4D37D" w14:textId="221CF67A" w:rsidR="00306FEC" w:rsidRPr="00306FEC" w:rsidRDefault="00306FEC" w:rsidP="00306FEC">
                      <w:pPr>
                        <w:pStyle w:val="ListParagraph"/>
                        <w:numPr>
                          <w:ilvl w:val="0"/>
                          <w:numId w:val="4"/>
                        </w:numPr>
                        <w:spacing w:after="0" w:line="240" w:lineRule="auto"/>
                        <w:rPr>
                          <w:rFonts w:ascii="Arial" w:hAnsi="Arial" w:cs="Arial"/>
                          <w:sz w:val="24"/>
                          <w:szCs w:val="24"/>
                        </w:rPr>
                      </w:pPr>
                      <w:r w:rsidRPr="00306FEC">
                        <w:rPr>
                          <w:rFonts w:ascii="Arial" w:hAnsi="Arial" w:cs="Arial"/>
                          <w:sz w:val="24"/>
                          <w:szCs w:val="24"/>
                        </w:rPr>
                        <w:t>Do you consistently ask open-ended questions of participants</w:t>
                      </w:r>
                      <w:r w:rsidR="006B09C3">
                        <w:rPr>
                          <w:rFonts w:ascii="Arial" w:hAnsi="Arial" w:cs="Arial"/>
                          <w:sz w:val="24"/>
                          <w:szCs w:val="24"/>
                        </w:rPr>
                        <w:t>?</w:t>
                      </w:r>
                      <w:r w:rsidRPr="00306FEC">
                        <w:rPr>
                          <w:rFonts w:ascii="Arial" w:hAnsi="Arial" w:cs="Arial"/>
                          <w:sz w:val="24"/>
                          <w:szCs w:val="24"/>
                        </w:rPr>
                        <w:t xml:space="preserve"> Keep track of the number of participants you help on a given day and the number of clients </w:t>
                      </w:r>
                      <w:r w:rsidR="00844924">
                        <w:rPr>
                          <w:rFonts w:ascii="Arial" w:hAnsi="Arial" w:cs="Arial"/>
                          <w:sz w:val="24"/>
                          <w:szCs w:val="24"/>
                        </w:rPr>
                        <w:t xml:space="preserve">to whom </w:t>
                      </w:r>
                      <w:r w:rsidRPr="00306FEC">
                        <w:rPr>
                          <w:rFonts w:ascii="Arial" w:hAnsi="Arial" w:cs="Arial"/>
                          <w:sz w:val="24"/>
                          <w:szCs w:val="24"/>
                        </w:rPr>
                        <w:t>you ask at least one open-ended question.</w:t>
                      </w:r>
                    </w:p>
                    <w:p w14:paraId="3584E7E2" w14:textId="3629091B" w:rsidR="003F32F8" w:rsidRPr="00306FEC" w:rsidRDefault="00306FEC" w:rsidP="00306FEC">
                      <w:pPr>
                        <w:pStyle w:val="ListParagraph"/>
                        <w:numPr>
                          <w:ilvl w:val="0"/>
                          <w:numId w:val="4"/>
                        </w:numPr>
                        <w:spacing w:after="0" w:line="240" w:lineRule="auto"/>
                        <w:rPr>
                          <w:rFonts w:ascii="Arial" w:hAnsi="Arial" w:cs="Arial"/>
                          <w:sz w:val="24"/>
                          <w:szCs w:val="24"/>
                        </w:rPr>
                      </w:pPr>
                      <w:r>
                        <w:rPr>
                          <w:rFonts w:ascii="Arial" w:hAnsi="Arial" w:cs="Arial"/>
                          <w:sz w:val="24"/>
                          <w:szCs w:val="24"/>
                        </w:rPr>
                        <w:t>Do you demonstrate empathy with all of your participants?</w:t>
                      </w:r>
                    </w:p>
                    <w:p w14:paraId="7CE616D3" w14:textId="286913D7" w:rsidR="001F5B64" w:rsidRPr="0088450F" w:rsidRDefault="001F5B64" w:rsidP="0088450F">
                      <w:pPr>
                        <w:spacing w:after="0" w:line="240" w:lineRule="auto"/>
                        <w:ind w:left="720" w:hanging="720"/>
                        <w:rPr>
                          <w:rFonts w:ascii="Arial" w:hAnsi="Arial" w:cs="Arial"/>
                          <w:sz w:val="24"/>
                          <w:szCs w:val="24"/>
                        </w:rPr>
                      </w:pPr>
                    </w:p>
                  </w:txbxContent>
                </v:textbox>
                <w10:wrap anchorx="margin"/>
              </v:shape>
            </w:pict>
          </mc:Fallback>
        </mc:AlternateContent>
      </w:r>
    </w:p>
    <w:p w14:paraId="3EBB0DF5" w14:textId="4411AC63" w:rsidR="001F5B64" w:rsidRDefault="001F5B64" w:rsidP="001F5B64">
      <w:pPr>
        <w:spacing w:line="240" w:lineRule="auto"/>
        <w:ind w:firstLine="720"/>
        <w:contextualSpacing/>
        <w:rPr>
          <w:sz w:val="24"/>
          <w:szCs w:val="24"/>
        </w:rPr>
      </w:pPr>
    </w:p>
    <w:p w14:paraId="6401D545" w14:textId="252BDCB3" w:rsidR="001F5B64" w:rsidRDefault="003F32F8" w:rsidP="001F5B64">
      <w:pPr>
        <w:spacing w:line="240" w:lineRule="auto"/>
        <w:ind w:firstLine="720"/>
        <w:contextualSpacing/>
        <w:rPr>
          <w:sz w:val="24"/>
          <w:szCs w:val="24"/>
        </w:rPr>
      </w:pPr>
      <w:r>
        <w:rPr>
          <w:sz w:val="24"/>
          <w:szCs w:val="24"/>
        </w:rPr>
        <w:tab/>
      </w:r>
    </w:p>
    <w:p w14:paraId="13EBABAC" w14:textId="6A6E5125" w:rsidR="0088450F" w:rsidRPr="00F9235E" w:rsidRDefault="00C0014C" w:rsidP="00F9235E">
      <w:pPr>
        <w:spacing w:line="240" w:lineRule="auto"/>
        <w:contextualSpacing/>
        <w:rPr>
          <w:sz w:val="24"/>
          <w:szCs w:val="24"/>
        </w:rPr>
      </w:pPr>
      <w:r>
        <w:rPr>
          <w:noProof/>
          <w:sz w:val="28"/>
          <w:szCs w:val="28"/>
        </w:rPr>
        <mc:AlternateContent>
          <mc:Choice Requires="wps">
            <w:drawing>
              <wp:anchor distT="0" distB="0" distL="114300" distR="114300" simplePos="0" relativeHeight="251663360" behindDoc="0" locked="0" layoutInCell="1" allowOverlap="1" wp14:anchorId="7664B8FC" wp14:editId="13526444">
                <wp:simplePos x="0" y="0"/>
                <wp:positionH relativeFrom="column">
                  <wp:posOffset>3951962</wp:posOffset>
                </wp:positionH>
                <wp:positionV relativeFrom="paragraph">
                  <wp:posOffset>937704</wp:posOffset>
                </wp:positionV>
                <wp:extent cx="2918320" cy="7639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18320" cy="763905"/>
                        </a:xfrm>
                        <a:prstGeom prst="rect">
                          <a:avLst/>
                        </a:prstGeom>
                        <a:noFill/>
                        <a:ln w="6350">
                          <a:noFill/>
                        </a:ln>
                      </wps:spPr>
                      <wps:txbx>
                        <w:txbxContent>
                          <w:p w14:paraId="21D10934" w14:textId="7EF58464" w:rsidR="00F9235E" w:rsidRPr="00C0014C" w:rsidRDefault="00FE1574" w:rsidP="00C0014C">
                            <w:pPr>
                              <w:spacing w:after="0"/>
                              <w:jc w:val="center"/>
                              <w:rPr>
                                <w:rFonts w:ascii="Arial Black" w:hAnsi="Arial Black"/>
                                <w:b/>
                                <w:bCs/>
                                <w:color w:val="2F5496" w:themeColor="accent1" w:themeShade="BF"/>
                                <w:sz w:val="24"/>
                                <w:szCs w:val="24"/>
                              </w:rPr>
                            </w:pPr>
                            <w:hyperlink r:id="rId8" w:history="1">
                              <w:r w:rsidR="00F9235E" w:rsidRPr="00C0014C">
                                <w:rPr>
                                  <w:rStyle w:val="Hyperlink"/>
                                  <w:rFonts w:ascii="Arial Black" w:hAnsi="Arial Black"/>
                                  <w:b/>
                                  <w:bCs/>
                                  <w:color w:val="2F5496" w:themeColor="accent1" w:themeShade="BF"/>
                                  <w:sz w:val="24"/>
                                  <w:szCs w:val="24"/>
                                </w:rPr>
                                <w:t>www.learningdynamics.com</w:t>
                              </w:r>
                            </w:hyperlink>
                          </w:p>
                          <w:p w14:paraId="1AFB6152" w14:textId="160B1EE6" w:rsidR="00F9235E" w:rsidRPr="007A0B49" w:rsidRDefault="00F9235E" w:rsidP="00C0014C">
                            <w:pPr>
                              <w:spacing w:after="0"/>
                              <w:jc w:val="center"/>
                              <w:rPr>
                                <w:rFonts w:ascii="Arial Black" w:hAnsi="Arial Black"/>
                                <w:b/>
                                <w:bCs/>
                                <w:sz w:val="24"/>
                                <w:szCs w:val="24"/>
                              </w:rPr>
                            </w:pPr>
                            <w:r w:rsidRPr="007A0B49">
                              <w:rPr>
                                <w:rFonts w:ascii="Arial Black" w:hAnsi="Arial Black"/>
                                <w:b/>
                                <w:bCs/>
                                <w:sz w:val="24"/>
                                <w:szCs w:val="24"/>
                              </w:rPr>
                              <w:t>1-800-3SKILLS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64B8FC" id="Text Box 1" o:spid="_x0000_s1027" type="#_x0000_t202" style="position:absolute;margin-left:311.2pt;margin-top:73.85pt;width:229.8pt;height:6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" filled="f" stroked="f" strokeweight=".5pt">
                <v:textbox>
                  <w:txbxContent>
                    <w:p w14:paraId="21D10934" w14:textId="7EF58464" w:rsidR="00F9235E" w:rsidRPr="00C0014C" w:rsidRDefault="00FE1574" w:rsidP="00C0014C">
                      <w:pPr>
                        <w:spacing w:after="0"/>
                        <w:jc w:val="center"/>
                        <w:rPr>
                          <w:rFonts w:ascii="Arial Black" w:hAnsi="Arial Black"/>
                          <w:b/>
                          <w:bCs/>
                          <w:color w:val="2F5496" w:themeColor="accent1" w:themeShade="BF"/>
                          <w:sz w:val="24"/>
                          <w:szCs w:val="24"/>
                        </w:rPr>
                      </w:pPr>
                      <w:hyperlink r:id="rId9" w:history="1">
                        <w:r w:rsidR="00F9235E" w:rsidRPr="00C0014C">
                          <w:rPr>
                            <w:rStyle w:val="Hyperlink"/>
                            <w:rFonts w:ascii="Arial Black" w:hAnsi="Arial Black"/>
                            <w:b/>
                            <w:bCs/>
                            <w:color w:val="2F5496" w:themeColor="accent1" w:themeShade="BF"/>
                            <w:sz w:val="24"/>
                            <w:szCs w:val="24"/>
                          </w:rPr>
                          <w:t>www.learningdynamics.com</w:t>
                        </w:r>
                      </w:hyperlink>
                    </w:p>
                    <w:p w14:paraId="1AFB6152" w14:textId="160B1EE6" w:rsidR="00F9235E" w:rsidRPr="007A0B49" w:rsidRDefault="00F9235E" w:rsidP="00C0014C">
                      <w:pPr>
                        <w:spacing w:after="0"/>
                        <w:jc w:val="center"/>
                        <w:rPr>
                          <w:rFonts w:ascii="Arial Black" w:hAnsi="Arial Black"/>
                          <w:b/>
                          <w:bCs/>
                          <w:sz w:val="24"/>
                          <w:szCs w:val="24"/>
                        </w:rPr>
                      </w:pPr>
                      <w:r w:rsidRPr="007A0B49">
                        <w:rPr>
                          <w:rFonts w:ascii="Arial Black" w:hAnsi="Arial Black"/>
                          <w:b/>
                          <w:bCs/>
                          <w:sz w:val="24"/>
                          <w:szCs w:val="24"/>
                        </w:rPr>
                        <w:t>1-800-3SKILLS</w:t>
                      </w:r>
                    </w:p>
                  </w:txbxContent>
                </v:textbox>
              </v:shape>
            </w:pict>
          </mc:Fallback>
        </mc:AlternateContent>
      </w:r>
      <w:r w:rsidR="006D6F9A">
        <w:rPr>
          <w:noProof/>
          <w:sz w:val="28"/>
          <w:szCs w:val="28"/>
        </w:rPr>
        <w:drawing>
          <wp:anchor distT="0" distB="0" distL="114300" distR="114300" simplePos="0" relativeHeight="251662336" behindDoc="0" locked="0" layoutInCell="1" allowOverlap="1" wp14:anchorId="761DA3F0" wp14:editId="3E6F0F89">
            <wp:simplePos x="0" y="0"/>
            <wp:positionH relativeFrom="margin">
              <wp:align>left</wp:align>
            </wp:positionH>
            <wp:positionV relativeFrom="paragraph">
              <wp:posOffset>872142</wp:posOffset>
            </wp:positionV>
            <wp:extent cx="2269490" cy="6007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490" cy="600710"/>
                    </a:xfrm>
                    <a:prstGeom prst="rect">
                      <a:avLst/>
                    </a:prstGeom>
                    <a:noFill/>
                  </pic:spPr>
                </pic:pic>
              </a:graphicData>
            </a:graphic>
            <wp14:sizeRelH relativeFrom="margin">
              <wp14:pctWidth>0</wp14:pctWidth>
            </wp14:sizeRelH>
            <wp14:sizeRelV relativeFrom="margin">
              <wp14:pctHeight>0</wp14:pctHeight>
            </wp14:sizeRelV>
          </wp:anchor>
        </w:drawing>
      </w:r>
      <w:r w:rsidR="003F32F8">
        <w:rPr>
          <w:sz w:val="24"/>
          <w:szCs w:val="24"/>
        </w:rPr>
        <w:tab/>
      </w:r>
    </w:p>
    <w:sectPr w:rsidR="0088450F" w:rsidRPr="00F9235E" w:rsidSect="00B820F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1C302" w14:textId="77777777" w:rsidR="00FE1574" w:rsidRDefault="00FE1574" w:rsidP="00B820FD">
      <w:pPr>
        <w:spacing w:after="0" w:line="240" w:lineRule="auto"/>
      </w:pPr>
      <w:r>
        <w:separator/>
      </w:r>
    </w:p>
  </w:endnote>
  <w:endnote w:type="continuationSeparator" w:id="0">
    <w:p w14:paraId="1C4C49E6" w14:textId="77777777" w:rsidR="00FE1574" w:rsidRDefault="00FE1574" w:rsidP="00B8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194C7" w14:textId="77777777" w:rsidR="00FE1574" w:rsidRDefault="00FE1574" w:rsidP="00B820FD">
      <w:pPr>
        <w:spacing w:after="0" w:line="240" w:lineRule="auto"/>
      </w:pPr>
      <w:r>
        <w:separator/>
      </w:r>
    </w:p>
  </w:footnote>
  <w:footnote w:type="continuationSeparator" w:id="0">
    <w:p w14:paraId="5A4A3FD7" w14:textId="77777777" w:rsidR="00FE1574" w:rsidRDefault="00FE1574" w:rsidP="00B82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E27DE"/>
    <w:multiLevelType w:val="hybridMultilevel"/>
    <w:tmpl w:val="99C0CEDC"/>
    <w:lvl w:ilvl="0" w:tplc="38545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7E6A32"/>
    <w:multiLevelType w:val="hybridMultilevel"/>
    <w:tmpl w:val="353A6F22"/>
    <w:lvl w:ilvl="0" w:tplc="44BE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B4C28"/>
    <w:multiLevelType w:val="hybridMultilevel"/>
    <w:tmpl w:val="C9A0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B4775"/>
    <w:multiLevelType w:val="hybridMultilevel"/>
    <w:tmpl w:val="711E197E"/>
    <w:lvl w:ilvl="0" w:tplc="9CA28F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D72"/>
    <w:rsid w:val="000760ED"/>
    <w:rsid w:val="000D6543"/>
    <w:rsid w:val="000E3046"/>
    <w:rsid w:val="000F4DAB"/>
    <w:rsid w:val="001157D8"/>
    <w:rsid w:val="0016205C"/>
    <w:rsid w:val="001948BB"/>
    <w:rsid w:val="001F5B64"/>
    <w:rsid w:val="00306FEC"/>
    <w:rsid w:val="00344535"/>
    <w:rsid w:val="0036283E"/>
    <w:rsid w:val="003E639E"/>
    <w:rsid w:val="003F32F8"/>
    <w:rsid w:val="00437B2E"/>
    <w:rsid w:val="004B3ABC"/>
    <w:rsid w:val="00512D72"/>
    <w:rsid w:val="00692AB0"/>
    <w:rsid w:val="006A209B"/>
    <w:rsid w:val="006B09C3"/>
    <w:rsid w:val="006B7B65"/>
    <w:rsid w:val="006D6F9A"/>
    <w:rsid w:val="00766686"/>
    <w:rsid w:val="007A0B49"/>
    <w:rsid w:val="007B294C"/>
    <w:rsid w:val="007E44CB"/>
    <w:rsid w:val="007F2470"/>
    <w:rsid w:val="00844924"/>
    <w:rsid w:val="008508F4"/>
    <w:rsid w:val="00870057"/>
    <w:rsid w:val="0088450F"/>
    <w:rsid w:val="008E75F6"/>
    <w:rsid w:val="009E5A24"/>
    <w:rsid w:val="00A11D95"/>
    <w:rsid w:val="00A41970"/>
    <w:rsid w:val="00B820FD"/>
    <w:rsid w:val="00BA4366"/>
    <w:rsid w:val="00C0014C"/>
    <w:rsid w:val="00C50CBE"/>
    <w:rsid w:val="00C5300C"/>
    <w:rsid w:val="00CF5BA0"/>
    <w:rsid w:val="00EF702D"/>
    <w:rsid w:val="00F9235E"/>
    <w:rsid w:val="00FE1189"/>
    <w:rsid w:val="00FE1574"/>
    <w:rsid w:val="00FE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B589"/>
  <w15:chartTrackingRefBased/>
  <w15:docId w15:val="{7F69523C-8B22-4D43-A269-E5AE27BB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02D"/>
    <w:pPr>
      <w:ind w:left="720"/>
      <w:contextualSpacing/>
    </w:pPr>
  </w:style>
  <w:style w:type="paragraph" w:styleId="Header">
    <w:name w:val="header"/>
    <w:basedOn w:val="Normal"/>
    <w:link w:val="HeaderChar"/>
    <w:uiPriority w:val="99"/>
    <w:unhideWhenUsed/>
    <w:rsid w:val="00B82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FD"/>
  </w:style>
  <w:style w:type="paragraph" w:styleId="Footer">
    <w:name w:val="footer"/>
    <w:basedOn w:val="Normal"/>
    <w:link w:val="FooterChar"/>
    <w:uiPriority w:val="99"/>
    <w:unhideWhenUsed/>
    <w:rsid w:val="00B82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FD"/>
  </w:style>
  <w:style w:type="character" w:styleId="Hyperlink">
    <w:name w:val="Hyperlink"/>
    <w:basedOn w:val="DefaultParagraphFont"/>
    <w:uiPriority w:val="99"/>
    <w:unhideWhenUsed/>
    <w:rsid w:val="001F5B64"/>
    <w:rPr>
      <w:color w:val="0563C1" w:themeColor="hyperlink"/>
      <w:u w:val="single"/>
    </w:rPr>
  </w:style>
  <w:style w:type="character" w:styleId="UnresolvedMention">
    <w:name w:val="Unresolved Mention"/>
    <w:basedOn w:val="DefaultParagraphFont"/>
    <w:uiPriority w:val="99"/>
    <w:semiHidden/>
    <w:unhideWhenUsed/>
    <w:rsid w:val="001F5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dynami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earningdynam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Vyce</dc:creator>
  <cp:keywords/>
  <dc:description/>
  <cp:lastModifiedBy>Ellen Vyce</cp:lastModifiedBy>
  <cp:revision>9</cp:revision>
  <cp:lastPrinted>2019-10-01T15:29:00Z</cp:lastPrinted>
  <dcterms:created xsi:type="dcterms:W3CDTF">2019-10-01T14:44:00Z</dcterms:created>
  <dcterms:modified xsi:type="dcterms:W3CDTF">2019-12-10T18:06:00Z</dcterms:modified>
</cp:coreProperties>
</file>